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11800"/>
        <w:tblGridChange w:id="0">
          <w:tblGrid>
            <w:gridCol w:w="3300"/>
            <w:gridCol w:w="11800"/>
          </w:tblGrid>
        </w:tblGridChange>
      </w:tblGrid>
      <w:tr>
        <w:trPr>
          <w:cantSplit w:val="0"/>
          <w:trHeight w:val="19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ff0000"/>
                <w:rtl w:val="0"/>
              </w:rPr>
              <w:t xml:space="preserve">Naam bedrijf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ff0000"/>
                <w:rtl w:val="0"/>
              </w:rPr>
              <w:t xml:space="preserve">Adres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ff0000"/>
                <w:rtl w:val="0"/>
              </w:rPr>
              <w:t xml:space="preserve">Telefoonnummer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sz w:val="74"/>
                <w:szCs w:val="7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74"/>
                <w:szCs w:val="74"/>
                <w:rtl w:val="0"/>
              </w:rPr>
              <w:t xml:space="preserve">EVACUATIEPLAN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  <w:sz w:val="50"/>
                <w:szCs w:val="5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ff0000"/>
                <w:sz w:val="50"/>
                <w:szCs w:val="50"/>
                <w:rtl w:val="0"/>
              </w:rPr>
              <w:t xml:space="preserve">Benaming site : </w:t>
            </w:r>
          </w:p>
        </w:tc>
      </w:tr>
      <w:tr>
        <w:trPr>
          <w:cantSplit w:val="0"/>
          <w:trHeight w:val="7480.0000000000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34"/>
                <w:szCs w:val="34"/>
                <w:rtl w:val="0"/>
              </w:rPr>
              <w:t xml:space="preserve">VERZAMELPUNT 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ff0000"/>
                <w:rtl w:val="0"/>
              </w:rPr>
              <w:t xml:space="preserve">Kleine afbeelding aangeduid met pictogram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231775</wp:posOffset>
                  </wp:positionV>
                  <wp:extent cx="503600" cy="503600"/>
                  <wp:effectExtent b="0" l="0" r="0" t="0"/>
                  <wp:wrapNone/>
                  <wp:docPr id="11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00" cy="503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212075</wp:posOffset>
                  </wp:positionH>
                  <wp:positionV relativeFrom="paragraph">
                    <wp:posOffset>1838325</wp:posOffset>
                  </wp:positionV>
                  <wp:extent cx="1497375" cy="2120648"/>
                  <wp:effectExtent b="0" l="0" r="0" t="0"/>
                  <wp:wrapNone/>
                  <wp:docPr id="3" name="image15.jpg"/>
                  <a:graphic>
                    <a:graphicData uri="http://schemas.openxmlformats.org/drawingml/2006/picture">
                      <pic:pic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75" cy="21206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sz w:val="38"/>
                <w:szCs w:val="3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38"/>
                <w:szCs w:val="38"/>
                <w:rtl w:val="0"/>
              </w:rPr>
              <w:t xml:space="preserve">PLATTEGROND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Plak hier de plattegrond van het verdiep.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Formaat : JPEG, PNG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Opmaak : VOOR tekst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ab/>
        <w:tab/>
        <w:tab/>
        <w:tab/>
        <w:tab/>
        <w:tab/>
        <w:tab/>
        <w:tab/>
        <w:tab/>
      </w:r>
    </w:p>
    <w:tbl>
      <w:tblPr>
        <w:tblStyle w:val="Table2"/>
        <w:tblW w:w="144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1725"/>
        <w:gridCol w:w="405"/>
        <w:gridCol w:w="3210"/>
        <w:gridCol w:w="1740"/>
        <w:gridCol w:w="4099.999999999999"/>
        <w:tblGridChange w:id="0">
          <w:tblGrid>
            <w:gridCol w:w="3225"/>
            <w:gridCol w:w="1725"/>
            <w:gridCol w:w="405"/>
            <w:gridCol w:w="3210"/>
            <w:gridCol w:w="1740"/>
            <w:gridCol w:w="4099.9999999999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color w:val="ffffff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BENAMING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color w:val="ffffff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PICTOGRAM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color w:val="ffffff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BENAMING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color w:val="ffffff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PICTOGRAM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color w:val="ffffff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u w:val="single"/>
                <w:rtl w:val="0"/>
              </w:rPr>
              <w:t xml:space="preserve">NOTA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4.0000000000005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Nooduitgang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57151</wp:posOffset>
                  </wp:positionV>
                  <wp:extent cx="609600" cy="609600"/>
                  <wp:effectExtent b="0" l="0" r="0" t="0"/>
                  <wp:wrapNone/>
                  <wp:docPr id="9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Blustoestel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96775</wp:posOffset>
                  </wp:positionV>
                  <wp:extent cx="506775" cy="503328"/>
                  <wp:effectExtent b="0" l="0" r="0" t="0"/>
                  <wp:wrapNone/>
                  <wp:docPr id="5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75" cy="5033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ff0000"/>
                <w:rtl w:val="0"/>
              </w:rPr>
              <w:t xml:space="preserve">Pictogrammen kunnen gekopieerd en geplakt worden.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ff0000"/>
                <w:rtl w:val="0"/>
              </w:rPr>
              <w:t xml:space="preserve">Selecteer pictogram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ff0000"/>
                <w:rtl w:val="0"/>
              </w:rPr>
              <w:t xml:space="preserve">Ctrl C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ff0000"/>
                <w:rtl w:val="0"/>
              </w:rPr>
              <w:t xml:space="preserve">Ctrl V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Evacuatie Pijl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401908</wp:posOffset>
                  </wp:positionV>
                  <wp:extent cx="1866900" cy="381000"/>
                  <wp:effectExtent b="0" l="0" r="0" t="0"/>
                  <wp:wrapNone/>
                  <wp:docPr id="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38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EHBO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123825</wp:posOffset>
                  </wp:positionV>
                  <wp:extent cx="609600" cy="609600"/>
                  <wp:effectExtent b="0" l="0" r="0" t="0"/>
                  <wp:wrapNone/>
                  <wp:docPr id="14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1"/>
                          <a:srcRect b="3497" l="3772" r="3301" t="3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Meterkast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73026</wp:posOffset>
                  </wp:positionH>
                  <wp:positionV relativeFrom="paragraph">
                    <wp:posOffset>55500</wp:posOffset>
                  </wp:positionV>
                  <wp:extent cx="766607" cy="694737"/>
                  <wp:effectExtent b="0" l="0" r="0" t="0"/>
                  <wp:wrapNone/>
                  <wp:docPr id="15" name="image12.jpg"/>
                  <a:graphic>
                    <a:graphicData uri="http://schemas.openxmlformats.org/drawingml/2006/picture">
                      <pic:pic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2"/>
                          <a:srcRect b="17745" l="4292" r="4489" t="18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607" cy="6947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9.9999999999977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Waterafsluiter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95251</wp:posOffset>
                  </wp:positionH>
                  <wp:positionV relativeFrom="paragraph">
                    <wp:posOffset>78979</wp:posOffset>
                  </wp:positionV>
                  <wp:extent cx="698500" cy="432766"/>
                  <wp:effectExtent b="0" l="0" r="0" t="0"/>
                  <wp:wrapNone/>
                  <wp:docPr id="8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3"/>
                          <a:srcRect b="23570" l="4520" r="5949" t="21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4327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Brandmeldknop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79376</wp:posOffset>
                  </wp:positionV>
                  <wp:extent cx="579664" cy="571500"/>
                  <wp:effectExtent b="0" l="0" r="0" t="0"/>
                  <wp:wrapNone/>
                  <wp:docPr id="4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4"/>
                          <a:srcRect b="18767" l="9934" r="10240" t="19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64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Gasafsluiter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128524</wp:posOffset>
                  </wp:positionV>
                  <wp:extent cx="673100" cy="408274"/>
                  <wp:effectExtent b="0" l="0" r="0" t="0"/>
                  <wp:wrapNone/>
                  <wp:docPr id="12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5"/>
                          <a:srcRect b="25222" l="5950" r="6204" t="215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082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Brandmeldcentrale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292100</wp:posOffset>
                  </wp:positionV>
                  <wp:extent cx="774700" cy="263558"/>
                  <wp:effectExtent b="0" l="0" r="0" t="0"/>
                  <wp:wrapNone/>
                  <wp:docPr id="13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6"/>
                          <a:srcRect b="35271" l="1312" r="1455" t="316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2635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9.9999999999989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Sleutelkluis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132953</wp:posOffset>
                  </wp:positionV>
                  <wp:extent cx="609600" cy="609600"/>
                  <wp:effectExtent b="0" l="0" r="0" t="0"/>
                  <wp:wrapNone/>
                  <wp:docPr id="1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Lift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152400</wp:posOffset>
                  </wp:positionV>
                  <wp:extent cx="571500" cy="571500"/>
                  <wp:effectExtent b="0" l="0" r="0" t="0"/>
                  <wp:wrapNone/>
                  <wp:docPr id="1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3.9999999999989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Verzamelpunt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68200</wp:posOffset>
                  </wp:positionV>
                  <wp:extent cx="673100" cy="673100"/>
                  <wp:effectExtent b="0" l="0" r="0" t="0"/>
                  <wp:wrapNone/>
                  <wp:docPr id="10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73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Haspel 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99172</wp:posOffset>
                  </wp:positionV>
                  <wp:extent cx="519475" cy="517114"/>
                  <wp:effectExtent b="0" l="0" r="0" t="0"/>
                  <wp:wrapNone/>
                  <wp:docPr id="6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75" cy="5171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sectPr>
      <w:headerReference r:id="rId20" w:type="default"/>
      <w:pgSz w:h="11909" w:w="16834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8734425</wp:posOffset>
          </wp:positionH>
          <wp:positionV relativeFrom="paragraph">
            <wp:posOffset>-228599</wp:posOffset>
          </wp:positionV>
          <wp:extent cx="1352550" cy="676275"/>
          <wp:effectExtent b="0" l="0" r="0" t="0"/>
          <wp:wrapNone/>
          <wp:docPr id="2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550" cy="676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6.jpg"/><Relationship Id="rId10" Type="http://schemas.openxmlformats.org/officeDocument/2006/relationships/image" Target="media/image2.jpg"/><Relationship Id="rId13" Type="http://schemas.openxmlformats.org/officeDocument/2006/relationships/image" Target="media/image8.jpg"/><Relationship Id="rId12" Type="http://schemas.openxmlformats.org/officeDocument/2006/relationships/image" Target="media/image1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jpg"/><Relationship Id="rId15" Type="http://schemas.openxmlformats.org/officeDocument/2006/relationships/image" Target="media/image13.jpg"/><Relationship Id="rId14" Type="http://schemas.openxmlformats.org/officeDocument/2006/relationships/image" Target="media/image10.jpg"/><Relationship Id="rId17" Type="http://schemas.openxmlformats.org/officeDocument/2006/relationships/image" Target="media/image1.jpg"/><Relationship Id="rId16" Type="http://schemas.openxmlformats.org/officeDocument/2006/relationships/image" Target="media/image4.jpg"/><Relationship Id="rId5" Type="http://schemas.openxmlformats.org/officeDocument/2006/relationships/styles" Target="styles.xml"/><Relationship Id="rId19" Type="http://schemas.openxmlformats.org/officeDocument/2006/relationships/image" Target="media/image3.jpg"/><Relationship Id="rId6" Type="http://schemas.openxmlformats.org/officeDocument/2006/relationships/image" Target="media/image5.jpg"/><Relationship Id="rId18" Type="http://schemas.openxmlformats.org/officeDocument/2006/relationships/image" Target="media/image14.jpg"/><Relationship Id="rId7" Type="http://schemas.openxmlformats.org/officeDocument/2006/relationships/image" Target="media/image15.jpg"/><Relationship Id="rId8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